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bidi w:val="0"/>
      </w:pPr>
      <w:r>
        <w:rPr>
          <w:rtl w:val="0"/>
        </w:rPr>
        <w:t xml:space="preserve">Meeting </w:t>
      </w:r>
      <w:r>
        <w:rPr>
          <w:color w:val="528bc9"/>
          <w:rtl w:val="0"/>
          <w:lang w:val="en-US"/>
        </w:rPr>
        <w:t>Agenda</w:t>
      </w:r>
    </w:p>
    <w:p>
      <w:pPr>
        <w:pStyle w:val="Heading 2"/>
        <w:bidi w:val="0"/>
      </w:pPr>
      <w:r>
        <w:rPr>
          <w:rtl w:val="0"/>
        </w:rPr>
        <w:t xml:space="preserve">for </w:t>
      </w:r>
      <w:r>
        <w:rPr>
          <w:rtl w:val="0"/>
        </w:rPr>
        <w:t>mental health services Referral team</w:t>
      </w:r>
    </w:p>
    <w:p>
      <w:pPr>
        <w:pStyle w:val="Body"/>
      </w:pPr>
    </w:p>
    <w:tbl>
      <w:tblPr>
        <w:tblW w:w="100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90"/>
        <w:gridCol w:w="4327"/>
        <w:gridCol w:w="375"/>
        <w:gridCol w:w="702"/>
        <w:gridCol w:w="2975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Meeting Location</w:t>
            </w:r>
          </w:p>
        </w:tc>
        <w:tc>
          <w:tcPr>
            <w:tcW w:type="dxa" w:w="4326"/>
            <w:tcBorders>
              <w:top w:val="nil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Room 201, Hardy School</w:t>
            </w:r>
          </w:p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0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Date</w:t>
            </w:r>
          </w:p>
        </w:tc>
        <w:tc>
          <w:tcPr>
            <w:tcW w:type="dxa" w:w="2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Wednesday, Sep. 4, 2019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Participants</w:t>
            </w:r>
          </w:p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John Smith, school social worker</w:t>
            </w:r>
          </w:p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0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Time</w:t>
            </w:r>
          </w:p>
        </w:tc>
        <w:tc>
          <w:tcPr>
            <w:tcW w:type="dxa" w:w="2975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9</w:t>
            </w:r>
            <w:r>
              <w:rPr>
                <w:rFonts w:ascii="Calibri" w:cs="Calibri" w:hAnsi="Calibri" w:eastAsia="Calibri"/>
                <w:rtl w:val="0"/>
              </w:rPr>
              <w:t>–</w:t>
            </w:r>
            <w:r>
              <w:rPr>
                <w:rFonts w:ascii="Calibri" w:cs="Calibri" w:hAnsi="Calibri" w:eastAsia="Calibri"/>
                <w:rtl w:val="0"/>
              </w:rPr>
              <w:t>10am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Jane Doe, clinician from Viahealth</w:t>
            </w:r>
          </w:p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0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975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0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0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0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0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0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975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Subheading 2"/>
        <w:bidi w:val="0"/>
      </w:pPr>
      <w:r>
        <w:rPr>
          <w:rtl w:val="0"/>
        </w:rPr>
        <w:t>Agenda</w:t>
      </w:r>
    </w:p>
    <w:p>
      <w:pPr>
        <w:pStyle w:val="Agenda Items"/>
        <w:numPr>
          <w:ilvl w:val="0"/>
          <w:numId w:val="2"/>
        </w:numPr>
      </w:pPr>
      <w:r>
        <w:rPr>
          <w:rtl w:val="0"/>
        </w:rPr>
        <w:t xml:space="preserve">Welcome </w:t>
      </w:r>
    </w:p>
    <w:p>
      <w:pPr>
        <w:pStyle w:val="Agenda Items"/>
        <w:numPr>
          <w:ilvl w:val="0"/>
          <w:numId w:val="4"/>
        </w:numPr>
      </w:pPr>
      <w:r>
        <w:rPr>
          <w:rtl w:val="0"/>
        </w:rPr>
        <w:t>Review of Minutes</w:t>
      </w:r>
      <w:r>
        <w:rPr>
          <w:rtl w:val="0"/>
        </w:rPr>
        <w:t>:</w:t>
      </w:r>
      <w:r>
        <w:rPr>
          <w:rtl w:val="0"/>
        </w:rPr>
        <w:t xml:space="preserve"> Last Meeting </w:t>
      </w:r>
    </w:p>
    <w:p>
      <w:pPr>
        <w:pStyle w:val="Agenda Items"/>
        <w:numPr>
          <w:ilvl w:val="1"/>
          <w:numId w:val="2"/>
        </w:numPr>
      </w:pPr>
      <w:r>
        <w:rPr>
          <w:rtl w:val="0"/>
        </w:rPr>
        <w:t xml:space="preserve">Discussion Follow-Up </w:t>
      </w:r>
    </w:p>
    <w:p>
      <w:pPr>
        <w:pStyle w:val="Agenda Items"/>
        <w:numPr>
          <w:ilvl w:val="1"/>
          <w:numId w:val="6"/>
        </w:numPr>
      </w:pPr>
      <w:r>
        <w:rPr>
          <w:rtl w:val="0"/>
        </w:rPr>
        <w:t>Discuss Next Steps</w:t>
      </w:r>
    </w:p>
    <w:p>
      <w:pPr>
        <w:pStyle w:val="Agenda Items"/>
        <w:numPr>
          <w:ilvl w:val="0"/>
          <w:numId w:val="2"/>
        </w:numPr>
      </w:pPr>
      <w:r>
        <w:rPr>
          <w:rtl w:val="0"/>
        </w:rPr>
        <w:t>Review &amp; Discuss New Referrals</w:t>
      </w:r>
    </w:p>
    <w:p>
      <w:pPr>
        <w:pStyle w:val="Agenda Items"/>
        <w:numPr>
          <w:ilvl w:val="1"/>
          <w:numId w:val="2"/>
        </w:numPr>
      </w:pPr>
      <w:r>
        <w:rPr>
          <w:rtl w:val="0"/>
        </w:rPr>
        <w:t>Assign Target Team Members to Manage Cases</w:t>
      </w:r>
    </w:p>
    <w:p>
      <w:pPr>
        <w:pStyle w:val="Agenda Items"/>
        <w:numPr>
          <w:ilvl w:val="0"/>
          <w:numId w:val="2"/>
        </w:numPr>
      </w:pPr>
      <w:r>
        <w:rPr>
          <w:rtl w:val="0"/>
        </w:rPr>
        <w:t xml:space="preserve">Identify Students on Caseload </w:t>
      </w:r>
    </w:p>
    <w:p>
      <w:pPr>
        <w:pStyle w:val="Agenda Items"/>
        <w:numPr>
          <w:ilvl w:val="0"/>
          <w:numId w:val="2"/>
        </w:numPr>
      </w:pPr>
      <w:r>
        <w:rPr>
          <w:rtl w:val="0"/>
        </w:rPr>
        <w:t xml:space="preserve">Brief Update from Clinical School Support </w:t>
      </w:r>
      <w:r>
        <w:rPr>
          <w:rtl w:val="0"/>
        </w:rPr>
        <w:t>and</w:t>
      </w:r>
      <w:r>
        <w:rPr>
          <w:rtl w:val="0"/>
        </w:rPr>
        <w:t xml:space="preserve"> Exchange </w:t>
      </w:r>
    </w:p>
    <w:p>
      <w:pPr>
        <w:pStyle w:val="Agenda Items"/>
        <w:numPr>
          <w:ilvl w:val="0"/>
          <w:numId w:val="2"/>
        </w:numPr>
      </w:pPr>
      <w:r>
        <w:rPr>
          <w:rtl w:val="0"/>
        </w:rPr>
        <w:t>Next Steps</w:t>
      </w:r>
    </w:p>
    <w:sectPr>
      <w:headerReference w:type="default" r:id="rId4"/>
      <w:footerReference w:type="default" r:id="rId5"/>
      <w:pgSz w:w="12240" w:h="15840" w:orient="portrait"/>
      <w:pgMar w:top="1080" w:right="1080" w:bottom="907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bidi w:val="0"/>
      <w:spacing w:before="90" w:line="288" w:lineRule="auto"/>
      <w:ind w:left="0" w:right="0" w:firstLine="0"/>
      <w:jc w:val="left"/>
      <w:rPr>
        <w:rtl w:val="0"/>
      </w:rPr>
    </w:pPr>
    <w:r>
      <w:rPr>
        <w:color w:val="00307c"/>
        <w:sz w:val="18"/>
        <w:szCs w:val="18"/>
        <w:rtl w:val="0"/>
        <w:lang w:val="en-US"/>
      </w:rPr>
      <w:t>T2 Referral Team Sample Agenda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b w:val="1"/>
        <w:bCs w:val="1"/>
        <w:color w:val="89d2c6"/>
        <w:sz w:val="18"/>
        <w:szCs w:val="18"/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color w:val="00307c"/>
        <w:sz w:val="18"/>
        <w:szCs w:val="18"/>
        <w:rtl w:val="0"/>
        <w:lang w:val="en-US"/>
      </w:rPr>
      <w:t>Pivot to Prevention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b w:val="1"/>
        <w:bCs w:val="1"/>
        <w:color w:val="89d2c6"/>
        <w:sz w:val="18"/>
        <w:szCs w:val="18"/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color w:val="00307c"/>
        <w:sz w:val="18"/>
        <w:szCs w:val="18"/>
        <w:rtl w:val="0"/>
        <w:lang w:val="en-US"/>
      </w:rPr>
      <w:t>a CYC toolbox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b w:val="1"/>
        <w:bCs w:val="1"/>
        <w:color w:val="89d2c6"/>
        <w:sz w:val="18"/>
        <w:szCs w:val="18"/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rStyle w:val="Hyperlink.0"/>
        <w:color w:val="0563c1"/>
        <w:sz w:val="18"/>
        <w:szCs w:val="18"/>
        <w:u w:val="single" w:color="0563c1"/>
        <w:rtl w:val="0"/>
      </w:rPr>
      <w:fldChar w:fldCharType="begin" w:fldLock="0"/>
    </w:r>
    <w:r>
      <w:rPr>
        <w:rStyle w:val="Hyperlink.0"/>
        <w:color w:val="0563c1"/>
        <w:sz w:val="18"/>
        <w:szCs w:val="18"/>
        <w:u w:val="single" w:color="0563c1"/>
        <w:rtl w:val="0"/>
      </w:rPr>
      <w:instrText xml:space="preserve"> HYPERLINK "http://cycprovidence.org"</w:instrText>
    </w:r>
    <w:r>
      <w:rPr>
        <w:rStyle w:val="Hyperlink.0"/>
        <w:color w:val="0563c1"/>
        <w:sz w:val="18"/>
        <w:szCs w:val="18"/>
        <w:u w:val="single" w:color="0563c1"/>
        <w:rtl w:val="0"/>
      </w:rPr>
      <w:fldChar w:fldCharType="separate" w:fldLock="0"/>
    </w:r>
    <w:r>
      <w:rPr>
        <w:rStyle w:val="Hyperlink.0"/>
        <w:color w:val="0563c1"/>
        <w:sz w:val="18"/>
        <w:szCs w:val="18"/>
        <w:u w:val="single" w:color="0563c1"/>
        <w:rtl w:val="0"/>
        <w:lang w:val="en-US"/>
      </w:rPr>
      <w:t>cycprovidence.org</w:t>
    </w:r>
    <w:r>
      <w:rPr>
        <w:color w:val="00307c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Agenda"/>
  </w:abstractNum>
  <w:abstractNum w:abstractNumId="3">
    <w:multiLevelType w:val="hybridMultilevel"/>
    <w:styleLink w:val="Agenda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Agenda Secondary"/>
  </w:abstractNum>
  <w:abstractNum w:abstractNumId="5">
    <w:multiLevelType w:val="hybridMultilevel"/>
    <w:styleLink w:val="Agenda Seconda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28bc9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1"/>
      <w:strike w:val="0"/>
      <w:dstrike w:val="0"/>
      <w:outline w:val="0"/>
      <w:color w:val="7fcabb"/>
      <w:spacing w:val="63"/>
      <w:kern w:val="0"/>
      <w:position w:val="0"/>
      <w:sz w:val="21"/>
      <w:szCs w:val="21"/>
      <w:u w:val="none"/>
      <w:vertAlign w:val="baseline"/>
      <w:lang w:val="en-US"/>
    </w:rPr>
  </w:style>
  <w:style w:type="paragraph" w:styleId="Table Style 7">
    <w:name w:val="Table Style 7"/>
    <w:next w:val="Table Style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4c7f"/>
      <w:spacing w:val="0"/>
      <w:kern w:val="0"/>
      <w:position w:val="0"/>
      <w:sz w:val="18"/>
      <w:szCs w:val="18"/>
      <w:u w:val="none"/>
      <w:vertAlign w:val="baseline"/>
    </w:rPr>
  </w:style>
  <w:style w:type="paragraph" w:styleId="Subheading 2">
    <w:name w:val="Sub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560" w:after="28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a7a7a7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Agenda Items">
    <w:name w:val="Agenda Items"/>
    <w:next w:val="Agenda Item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Agenda">
    <w:name w:val="Agenda"/>
    <w:pPr>
      <w:numPr>
        <w:numId w:val="3"/>
      </w:numPr>
    </w:pPr>
  </w:style>
  <w:style w:type="numbering" w:styleId="Agenda Secondary">
    <w:name w:val="Agenda Secondary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